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47" w:rsidRDefault="00482147" w:rsidP="00482147">
      <w:pPr>
        <w:shd w:val="clear" w:color="auto" w:fill="FFFFFF"/>
        <w:spacing w:after="180" w:line="473" w:lineRule="atLeast"/>
        <w:outlineLvl w:val="0"/>
        <w:rPr>
          <w:rFonts w:ascii="Helvetica" w:eastAsia="Times New Roman" w:hAnsi="Helvetica" w:cs="Helvetica"/>
          <w:b/>
          <w:bCs/>
          <w:noProof/>
          <w:color w:val="111111"/>
          <w:kern w:val="36"/>
          <w:sz w:val="45"/>
          <w:szCs w:val="45"/>
        </w:rPr>
      </w:pPr>
      <w:r w:rsidRPr="00482147">
        <w:rPr>
          <w:rFonts w:ascii="Helvetica" w:eastAsia="Times New Roman" w:hAnsi="Helvetica" w:cs="Helvetica"/>
          <w:b/>
          <w:bCs/>
          <w:noProof/>
          <w:color w:val="111111"/>
          <w:kern w:val="36"/>
          <w:sz w:val="45"/>
          <w:szCs w:val="45"/>
        </w:rPr>
        <w:t>Stem cells could produce insulin</w:t>
      </w:r>
    </w:p>
    <w:p w:rsidR="00482147" w:rsidRDefault="00482147" w:rsidP="00482147">
      <w:pPr>
        <w:shd w:val="clear" w:color="auto" w:fill="FFFFFF"/>
        <w:spacing w:after="180" w:line="473" w:lineRule="atLeast"/>
        <w:outlineLvl w:val="0"/>
        <w:rPr>
          <w:rFonts w:ascii="Georgia" w:eastAsia="Times New Roman" w:hAnsi="Georgia" w:cs="Times New Roman"/>
          <w:noProof/>
          <w:color w:val="636466"/>
          <w:sz w:val="18"/>
          <w:szCs w:val="18"/>
        </w:rPr>
      </w:pPr>
      <w:r w:rsidRPr="00482147">
        <w:rPr>
          <w:rFonts w:ascii="inherit" w:eastAsia="Times New Roman" w:hAnsi="inherit" w:cs="Times New Roman"/>
          <w:noProof/>
          <w:color w:val="636466"/>
          <w:sz w:val="18"/>
          <w:szCs w:val="18"/>
        </w:rPr>
        <w:t>Jake Godin</w:t>
      </w:r>
      <w:r>
        <w:rPr>
          <w:rFonts w:ascii="inherit" w:eastAsia="Times New Roman" w:hAnsi="inherit" w:cs="Times New Roman"/>
          <w:noProof/>
          <w:color w:val="636466"/>
          <w:sz w:val="18"/>
          <w:szCs w:val="18"/>
        </w:rPr>
        <w:t xml:space="preserve"> </w:t>
      </w:r>
      <w:r w:rsidRPr="00482147">
        <w:rPr>
          <w:rFonts w:ascii="Georgia" w:eastAsia="Times New Roman" w:hAnsi="Georgia" w:cs="Times New Roman"/>
          <w:noProof/>
          <w:color w:val="636466"/>
          <w:sz w:val="18"/>
          <w:szCs w:val="18"/>
        </w:rPr>
        <w:t>2:46 PM, Feb 18, 2015</w:t>
      </w:r>
    </w:p>
    <w:p w:rsidR="00482147" w:rsidRPr="00482147" w:rsidRDefault="00482147" w:rsidP="00482147">
      <w:pPr>
        <w:shd w:val="clear" w:color="auto" w:fill="FFFFFF"/>
        <w:spacing w:after="180" w:line="473" w:lineRule="atLeast"/>
        <w:outlineLvl w:val="0"/>
        <w:rPr>
          <w:rFonts w:ascii="Helvetica" w:eastAsia="Times New Roman" w:hAnsi="Helvetica" w:cs="Helvetica"/>
          <w:b/>
          <w:bCs/>
          <w:noProof/>
          <w:color w:val="111111"/>
          <w:kern w:val="36"/>
          <w:sz w:val="45"/>
          <w:szCs w:val="45"/>
        </w:rPr>
      </w:pPr>
      <w:r>
        <w:rPr>
          <w:noProof/>
        </w:rPr>
        <w:drawing>
          <wp:inline distT="0" distB="0" distL="0" distR="0">
            <wp:extent cx="4371975" cy="3278982"/>
            <wp:effectExtent l="19050" t="0" r="9525" b="0"/>
            <wp:docPr id="1" name="Picture 1" descr="http://sharing.abcactionnews.com/sharescnn/photo/2015/02/18/DiabetesInsulin_1424288698916_13435480_ver1.0_64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ing.abcactionnews.com/sharescnn/photo/2015/02/18/DiabetesInsulin_1424288698916_13435480_ver1.0_640_4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66" cy="32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By using stem cells, a group of Harvard scientists have brought the medical world closer than ever to effectively treating diabetes.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The scientists claim to have successfully created large amounts of the vital insulin-producing betatrophin cells that those diagnosed with Type 1 diabetes lack.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Currently those with Type 1 diabetes, which is usually first diagnosed during childhood, must inject themselves with insulin multiple times a day in order to make up for their lack of beta cells.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It's a treatment that one stem-cell researcher at Harvard Medical School told NPR is "a kind of life-support for diabetics. It doesn't cure the disease and leads to devastating complications of the disease."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lastRenderedPageBreak/>
        <w:t>But this latest research would change that by providing diabetic patients with the beta cells required to maintain their blood glucose levels, and possibly paving the way for a cure for diabetes.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The team published their findings in the scientific journal Cell on Thursday and said one or two flasks of the stem-cell-generated beta cells might be enough to treat a diabetic patient.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The Harvard Gazette says Doug Melton, who led the research, started searching for a cure 23 years ago after his infant son was diagnosed with Type 1 diabetes. His daughter was also eventually diagnosed with Type 1 diabetes.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But even with this latest development, The Boston Globe says Melton cautions the work still has a long way to go before it will be tested in patients.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That didn't stop others in the medical field from hailing Melton and his team's work, though.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One professor told The Telegraph the research was "one of the most important advances to date in the stem cell field," while another told Harvard Magazine it will "leave a dent in the history of diabetes."</w:t>
      </w:r>
    </w:p>
    <w:p w:rsidR="00482147" w:rsidRDefault="00482147" w:rsidP="00482147">
      <w:pPr>
        <w:pStyle w:val="NormalWeb"/>
        <w:shd w:val="clear" w:color="auto" w:fill="FFFFFF"/>
        <w:spacing w:line="432" w:lineRule="atLeast"/>
        <w:rPr>
          <w:rFonts w:ascii="Georgia" w:hAnsi="Georgia"/>
          <w:noProof/>
          <w:color w:val="1A1A1A"/>
        </w:rPr>
      </w:pPr>
      <w:r>
        <w:rPr>
          <w:rFonts w:ascii="Georgia" w:hAnsi="Georgia"/>
          <w:noProof/>
          <w:color w:val="1A1A1A"/>
        </w:rPr>
        <w:t>Although the team still needs to solve the issue of immune systems attacking foreign beta cells injected into a patient, Bloomberg says Melton is considering using a small dispensing device instead, which could bypass the problem.</w:t>
      </w:r>
    </w:p>
    <w:p w:rsidR="00494DA0" w:rsidRDefault="00494DA0">
      <w:pPr>
        <w:rPr>
          <w:noProof/>
        </w:rPr>
      </w:pPr>
      <w:permStart w:id="0" w:edGrp="everyone"/>
      <w:permEnd w:id="0"/>
    </w:p>
    <w:sectPr w:rsidR="00494DA0" w:rsidSect="00ED0F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XUwH6LlHMCetMHAFDDGiLR/+n6Q=" w:salt="LjjArPzZpjEo8fXDNHKUtA=="/>
  <w:defaultTabStop w:val="720"/>
  <w:characterSpacingControl w:val="doNotCompress"/>
  <w:compat>
    <w:useFELayout/>
  </w:compat>
  <w:rsids>
    <w:rsidRoot w:val="00482147"/>
    <w:rsid w:val="00482147"/>
    <w:rsid w:val="00494DA0"/>
    <w:rsid w:val="006D1221"/>
    <w:rsid w:val="00ED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31"/>
  </w:style>
  <w:style w:type="paragraph" w:styleId="Heading1">
    <w:name w:val="heading 1"/>
    <w:basedOn w:val="Normal"/>
    <w:link w:val="Heading1Char"/>
    <w:uiPriority w:val="9"/>
    <w:qFormat/>
    <w:rsid w:val="00482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1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821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8214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8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2015-02-20T00:08:00Z</dcterms:created>
  <dcterms:modified xsi:type="dcterms:W3CDTF">2015-02-21T02:13:00Z</dcterms:modified>
</cp:coreProperties>
</file>